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548"/>
        <w:gridCol w:w="14050"/>
      </w:tblGrid>
      <w:tr w:rsidR="008D44AE" w:rsidRPr="00545133" w:rsidTr="00296B29">
        <w:trPr>
          <w:trHeight w:val="132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8D44AE" w:rsidRPr="00545133" w:rsidRDefault="008D44AE" w:rsidP="007966A5">
            <w:pPr>
              <w:rPr>
                <w:rFonts w:ascii="Timok" w:hAnsi="Timok"/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8.25pt">
                  <v:imagedata r:id="rId7" o:title=""/>
                </v:shape>
              </w:pict>
            </w:r>
          </w:p>
        </w:tc>
        <w:tc>
          <w:tcPr>
            <w:tcW w:w="14050" w:type="dxa"/>
            <w:tcBorders>
              <w:top w:val="single" w:sz="4" w:space="0" w:color="auto"/>
              <w:bottom w:val="single" w:sz="4" w:space="0" w:color="auto"/>
            </w:tcBorders>
          </w:tcPr>
          <w:p w:rsidR="008D44AE" w:rsidRPr="00545133" w:rsidRDefault="008D44AE" w:rsidP="00EC0B2C">
            <w:pPr>
              <w:tabs>
                <w:tab w:val="center" w:pos="4536"/>
                <w:tab w:val="right" w:pos="9072"/>
              </w:tabs>
              <w:jc w:val="center"/>
              <w:rPr>
                <w:b/>
                <w:shadow/>
                <w:spacing w:val="10"/>
                <w:lang w:val="ru-RU"/>
              </w:rPr>
            </w:pPr>
            <w:r w:rsidRPr="00545133">
              <w:rPr>
                <w:b/>
                <w:shadow/>
                <w:spacing w:val="10"/>
                <w:lang w:val="ru-RU"/>
              </w:rPr>
              <w:t>ПРОФЕСИОНАЛНА ГИМНАЗИЯ ПО ЕЛЕКТРОТЕХНИКА И</w:t>
            </w:r>
            <w:r>
              <w:rPr>
                <w:b/>
                <w:shadow/>
                <w:spacing w:val="10"/>
                <w:lang w:val="ru-RU"/>
              </w:rPr>
              <w:t xml:space="preserve"> </w:t>
            </w:r>
            <w:r w:rsidRPr="00545133">
              <w:rPr>
                <w:b/>
                <w:shadow/>
                <w:spacing w:val="10"/>
                <w:lang w:val="ru-RU"/>
              </w:rPr>
              <w:t>СТРОИТЕЛСТВО</w:t>
            </w:r>
          </w:p>
          <w:p w:rsidR="008D44AE" w:rsidRPr="00545133" w:rsidRDefault="008D44AE" w:rsidP="007966A5">
            <w:pPr>
              <w:tabs>
                <w:tab w:val="center" w:pos="4536"/>
                <w:tab w:val="right" w:pos="9072"/>
              </w:tabs>
              <w:jc w:val="center"/>
              <w:rPr>
                <w:b/>
                <w:shadow/>
                <w:spacing w:val="10"/>
                <w:lang w:val="ru-RU"/>
              </w:rPr>
            </w:pPr>
            <w:r w:rsidRPr="00545133">
              <w:rPr>
                <w:b/>
                <w:shadow/>
                <w:spacing w:val="10"/>
                <w:lang w:val="ru-RU"/>
              </w:rPr>
              <w:t>град Търговище, п.к.7700, бул.Александър Стамболийски № 27</w:t>
            </w:r>
          </w:p>
          <w:p w:rsidR="008D44AE" w:rsidRPr="00545133" w:rsidRDefault="008D44AE" w:rsidP="007966A5">
            <w:pPr>
              <w:tabs>
                <w:tab w:val="center" w:pos="4536"/>
                <w:tab w:val="right" w:pos="9072"/>
              </w:tabs>
              <w:jc w:val="center"/>
              <w:rPr>
                <w:b/>
                <w:shadow/>
                <w:spacing w:val="10"/>
                <w:lang w:val="ru-RU"/>
              </w:rPr>
            </w:pPr>
            <w:r w:rsidRPr="00545133">
              <w:rPr>
                <w:b/>
                <w:shadow/>
                <w:spacing w:val="10"/>
                <w:lang w:val="ru-RU"/>
              </w:rPr>
              <w:t>тел.:060164941; тел./факс:060164983</w:t>
            </w:r>
          </w:p>
          <w:p w:rsidR="008D44AE" w:rsidRPr="00545133" w:rsidRDefault="008D44AE" w:rsidP="007966A5">
            <w:pPr>
              <w:jc w:val="center"/>
              <w:rPr>
                <w:rFonts w:ascii="Timok" w:hAnsi="Timok"/>
                <w:b/>
                <w:shadow/>
                <w:spacing w:val="10"/>
                <w:lang w:val="ru-RU"/>
              </w:rPr>
            </w:pPr>
            <w:r w:rsidRPr="00545133">
              <w:rPr>
                <w:b/>
                <w:shadow/>
                <w:spacing w:val="10"/>
              </w:rPr>
              <w:t>e</w:t>
            </w:r>
            <w:r w:rsidRPr="00545133">
              <w:rPr>
                <w:b/>
                <w:shadow/>
                <w:spacing w:val="10"/>
                <w:lang w:val="ru-RU"/>
              </w:rPr>
              <w:t>-</w:t>
            </w:r>
            <w:r w:rsidRPr="00545133">
              <w:rPr>
                <w:b/>
                <w:shadow/>
                <w:spacing w:val="10"/>
              </w:rPr>
              <w:t>mail</w:t>
            </w:r>
            <w:r w:rsidRPr="00545133">
              <w:rPr>
                <w:b/>
                <w:shadow/>
                <w:spacing w:val="10"/>
                <w:lang w:val="ru-RU"/>
              </w:rPr>
              <w:t xml:space="preserve">: </w:t>
            </w:r>
            <w:hyperlink r:id="rId8" w:history="1"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pges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_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tg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@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abv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bg</w:t>
              </w:r>
            </w:hyperlink>
            <w:r w:rsidRPr="00545133">
              <w:rPr>
                <w:b/>
                <w:shadow/>
                <w:spacing w:val="10"/>
                <w:lang w:val="ru-RU"/>
              </w:rPr>
              <w:t xml:space="preserve">;  </w:t>
            </w:r>
            <w:hyperlink r:id="rId9" w:history="1"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http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://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www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pges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-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tg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  <w:lang w:val="ru-RU"/>
                </w:rPr>
                <w:t>.</w:t>
              </w:r>
              <w:r w:rsidRPr="00545133">
                <w:rPr>
                  <w:b/>
                  <w:shadow/>
                  <w:color w:val="0000FF"/>
                  <w:spacing w:val="10"/>
                  <w:u w:val="single"/>
                </w:rPr>
                <w:t>com</w:t>
              </w:r>
            </w:hyperlink>
          </w:p>
        </w:tc>
      </w:tr>
    </w:tbl>
    <w:p w:rsidR="008D44AE" w:rsidRDefault="008D44AE" w:rsidP="0029128B">
      <w:pPr>
        <w:jc w:val="center"/>
        <w:rPr>
          <w:rFonts w:ascii="Times New Roman" w:hAnsi="Times New Roman"/>
          <w:b/>
          <w:u w:val="single"/>
        </w:rPr>
      </w:pPr>
    </w:p>
    <w:p w:rsidR="008D44AE" w:rsidRPr="00B365F0" w:rsidRDefault="008D44AE" w:rsidP="00C55625">
      <w:pPr>
        <w:jc w:val="center"/>
        <w:rPr>
          <w:b/>
          <w:bCs/>
          <w:u w:val="single"/>
          <w:lang w:val="ru-RU"/>
        </w:rPr>
      </w:pPr>
    </w:p>
    <w:p w:rsidR="008D44AE" w:rsidRPr="00B365F0" w:rsidRDefault="008D44AE" w:rsidP="00C55625">
      <w:pPr>
        <w:spacing w:after="0"/>
        <w:ind w:left="8496" w:firstLine="708"/>
        <w:rPr>
          <w:rFonts w:ascii="Arial" w:hAnsi="Arial" w:cs="Arial"/>
          <w:b/>
          <w:sz w:val="24"/>
          <w:szCs w:val="24"/>
        </w:rPr>
      </w:pPr>
      <w:r w:rsidRPr="00B365F0">
        <w:rPr>
          <w:rFonts w:ascii="Arial" w:hAnsi="Arial" w:cs="Arial"/>
          <w:b/>
          <w:sz w:val="24"/>
          <w:szCs w:val="24"/>
        </w:rPr>
        <w:t>УТВЪРЖДАВАМ:</w:t>
      </w:r>
    </w:p>
    <w:p w:rsidR="008D44AE" w:rsidRDefault="008D44AE" w:rsidP="00C55625">
      <w:pPr>
        <w:spacing w:after="0"/>
        <w:ind w:left="9204" w:firstLine="708"/>
        <w:rPr>
          <w:rFonts w:ascii="Arial" w:hAnsi="Arial" w:cs="Arial"/>
          <w:b/>
          <w:sz w:val="24"/>
          <w:szCs w:val="24"/>
        </w:rPr>
      </w:pPr>
      <w:r w:rsidRPr="00B365F0">
        <w:rPr>
          <w:rFonts w:ascii="Arial" w:hAnsi="Arial" w:cs="Arial"/>
          <w:b/>
          <w:sz w:val="24"/>
          <w:szCs w:val="24"/>
        </w:rPr>
        <w:t>ДИРЕКТОР:…………………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B365F0">
        <w:rPr>
          <w:rFonts w:ascii="Arial" w:hAnsi="Arial" w:cs="Arial"/>
          <w:b/>
          <w:sz w:val="24"/>
          <w:szCs w:val="24"/>
        </w:rPr>
        <w:t>……</w:t>
      </w:r>
    </w:p>
    <w:p w:rsidR="008D44AE" w:rsidRPr="00C55625" w:rsidRDefault="008D44AE" w:rsidP="00C55625">
      <w:pPr>
        <w:spacing w:after="0"/>
        <w:ind w:left="920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/инж. Иваничка Дянкова/</w:t>
      </w:r>
    </w:p>
    <w:p w:rsidR="008D44AE" w:rsidRDefault="008D44AE" w:rsidP="0029128B">
      <w:pPr>
        <w:jc w:val="center"/>
        <w:rPr>
          <w:rFonts w:ascii="Times New Roman" w:hAnsi="Times New Roman"/>
          <w:b/>
          <w:u w:val="single"/>
        </w:rPr>
      </w:pPr>
    </w:p>
    <w:p w:rsidR="008D44AE" w:rsidRDefault="008D44AE" w:rsidP="0029128B">
      <w:pPr>
        <w:jc w:val="center"/>
        <w:rPr>
          <w:rFonts w:ascii="Times New Roman" w:hAnsi="Times New Roman"/>
          <w:b/>
          <w:u w:val="single"/>
        </w:rPr>
      </w:pPr>
    </w:p>
    <w:p w:rsidR="008D44AE" w:rsidRPr="00F03DD3" w:rsidRDefault="008D44AE" w:rsidP="0029128B">
      <w:pPr>
        <w:jc w:val="center"/>
        <w:rPr>
          <w:rFonts w:ascii="Times New Roman" w:hAnsi="Times New Roman"/>
          <w:b/>
          <w:u w:val="single"/>
        </w:rPr>
      </w:pPr>
      <w:r w:rsidRPr="00F03DD3">
        <w:rPr>
          <w:rFonts w:ascii="Times New Roman" w:hAnsi="Times New Roman"/>
          <w:b/>
          <w:u w:val="single"/>
        </w:rPr>
        <w:t>ГОДИШЕН ПЛАН</w:t>
      </w:r>
    </w:p>
    <w:p w:rsidR="008D44AE" w:rsidRPr="00F03DD3" w:rsidRDefault="008D44AE" w:rsidP="0029128B">
      <w:pPr>
        <w:jc w:val="center"/>
        <w:rPr>
          <w:rFonts w:ascii="Times New Roman" w:hAnsi="Times New Roman"/>
          <w:b/>
        </w:rPr>
      </w:pPr>
    </w:p>
    <w:p w:rsidR="008D44AE" w:rsidRPr="00F03DD3" w:rsidRDefault="008D44AE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>ЗА ДЕЙНОСТТА НА</w:t>
      </w:r>
    </w:p>
    <w:p w:rsidR="008D44AE" w:rsidRPr="00F03DD3" w:rsidRDefault="008D44AE" w:rsidP="0029128B">
      <w:pPr>
        <w:jc w:val="center"/>
        <w:rPr>
          <w:rFonts w:ascii="Times New Roman" w:hAnsi="Times New Roman"/>
          <w:b/>
        </w:rPr>
      </w:pPr>
    </w:p>
    <w:p w:rsidR="008D44AE" w:rsidRDefault="008D44AE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ПРОФЕСИОНАЛНА ГИМНАЗИЯ ПО ЕЛЕКТРОТЕХНИКА И СТРОИТЕЛСТВО</w:t>
      </w:r>
    </w:p>
    <w:p w:rsidR="008D44AE" w:rsidRPr="00F03DD3" w:rsidRDefault="008D44AE" w:rsidP="00C556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град Търговище, община Търговище, област Търговище</w:t>
      </w:r>
    </w:p>
    <w:p w:rsidR="008D44AE" w:rsidRPr="00F03DD3" w:rsidRDefault="008D44AE" w:rsidP="0029128B">
      <w:pPr>
        <w:jc w:val="center"/>
        <w:rPr>
          <w:rFonts w:ascii="Times New Roman" w:hAnsi="Times New Roman"/>
          <w:b/>
        </w:rPr>
      </w:pPr>
      <w:r w:rsidRPr="00F03DD3">
        <w:rPr>
          <w:rFonts w:ascii="Times New Roman" w:hAnsi="Times New Roman"/>
          <w:b/>
        </w:rPr>
        <w:t>ЗА УЧЕБНАТА 201</w:t>
      </w:r>
      <w:r>
        <w:rPr>
          <w:rFonts w:ascii="Times New Roman" w:hAnsi="Times New Roman"/>
          <w:b/>
          <w:lang w:val="en-US"/>
        </w:rPr>
        <w:t>8</w:t>
      </w:r>
      <w:r w:rsidRPr="00F03DD3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  <w:lang w:val="en-US"/>
        </w:rPr>
        <w:t>9</w:t>
      </w:r>
      <w:r w:rsidRPr="00F03DD3">
        <w:rPr>
          <w:rFonts w:ascii="Times New Roman" w:hAnsi="Times New Roman"/>
          <w:b/>
        </w:rPr>
        <w:t xml:space="preserve"> ГОДИНА</w:t>
      </w:r>
    </w:p>
    <w:p w:rsidR="008D44AE" w:rsidRPr="00344CC9" w:rsidRDefault="008D44AE" w:rsidP="0029128B">
      <w:pPr>
        <w:rPr>
          <w:rFonts w:ascii="Times New Roman" w:hAnsi="Times New Roman"/>
          <w:b/>
          <w:lang w:val="en-US"/>
        </w:rPr>
      </w:pPr>
    </w:p>
    <w:p w:rsidR="008D44AE" w:rsidRPr="00F03DD3" w:rsidRDefault="008D44AE" w:rsidP="00F03DD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03DD3">
        <w:rPr>
          <w:rFonts w:ascii="Times New Roman" w:hAnsi="Times New Roman"/>
          <w:b/>
          <w:i/>
        </w:rPr>
        <w:t>Национални цели</w:t>
      </w:r>
      <w:r>
        <w:rPr>
          <w:rFonts w:ascii="Times New Roman" w:hAnsi="Times New Roman"/>
          <w:b/>
          <w:i/>
        </w:rPr>
        <w:t>, съгласно Националната програма за развитие: България 2020</w:t>
      </w:r>
    </w:p>
    <w:p w:rsidR="008D44AE" w:rsidRPr="00F03DD3" w:rsidRDefault="008D44AE" w:rsidP="0029128B">
      <w:pPr>
        <w:numPr>
          <w:ilvl w:val="0"/>
          <w:numId w:val="3"/>
        </w:numPr>
        <w:rPr>
          <w:rFonts w:ascii="Times New Roman" w:hAnsi="Times New Roman"/>
        </w:rPr>
      </w:pPr>
      <w:r w:rsidRPr="00F03DD3">
        <w:rPr>
          <w:rFonts w:ascii="Times New Roman" w:hAnsi="Times New Roman"/>
        </w:rPr>
        <w:t>Намаляване дела на преждевременно напусналите образователната система;</w:t>
      </w:r>
    </w:p>
    <w:p w:rsidR="008D44AE" w:rsidRPr="00F03DD3" w:rsidRDefault="008D44AE" w:rsidP="0029128B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F03DD3">
        <w:rPr>
          <w:rFonts w:ascii="Times New Roman" w:hAnsi="Times New Roman"/>
        </w:rPr>
        <w:t>Нарастване дела на населението на възраст 30-34 години със завършено висше образование;</w:t>
      </w:r>
    </w:p>
    <w:p w:rsidR="008D44AE" w:rsidRPr="00344CC9" w:rsidRDefault="008D44AE" w:rsidP="0029128B">
      <w:pPr>
        <w:numPr>
          <w:ilvl w:val="0"/>
          <w:numId w:val="3"/>
        </w:numPr>
        <w:rPr>
          <w:rFonts w:ascii="Times New Roman" w:hAnsi="Times New Roman"/>
          <w:b/>
          <w:i/>
        </w:rPr>
      </w:pPr>
      <w:r w:rsidRPr="00F03DD3">
        <w:rPr>
          <w:rFonts w:ascii="Times New Roman" w:hAnsi="Times New Roman"/>
        </w:rPr>
        <w:t>Намаляване на бедността и насърчаване на социалното включване.</w:t>
      </w:r>
    </w:p>
    <w:p w:rsidR="008D44AE" w:rsidRPr="004B0054" w:rsidRDefault="008D44AE" w:rsidP="00C55625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F03DD3">
        <w:t xml:space="preserve">Основни приоритети в дейността на </w:t>
      </w:r>
      <w:r>
        <w:t>РУО – Търговище</w:t>
      </w:r>
    </w:p>
    <w:p w:rsidR="008D44AE" w:rsidRPr="0016121E" w:rsidRDefault="008D44AE" w:rsidP="004B0054">
      <w:pPr>
        <w:pStyle w:val="Default"/>
        <w:shd w:val="clear" w:color="auto" w:fill="FFFFFF"/>
        <w:spacing w:before="240"/>
        <w:ind w:left="720"/>
        <w:contextualSpacing/>
        <w:jc w:val="both"/>
      </w:pPr>
      <w:r>
        <w:rPr>
          <w:b/>
          <w:i/>
        </w:rPr>
        <w:t>1.</w:t>
      </w:r>
      <w:r w:rsidRPr="004B0054">
        <w:t xml:space="preserve"> </w:t>
      </w:r>
      <w:r w:rsidRPr="0016121E">
        <w:t xml:space="preserve">Реализиране на държавната политика в областта на образованието на регионално ниво за повишаване качеството и ефективността на предучилищното възпитание и подготовка и на училищното образование в контекста на Закона за предучилищното и училищното образование. </w:t>
      </w:r>
    </w:p>
    <w:p w:rsidR="008D44AE" w:rsidRPr="0016121E" w:rsidRDefault="008D44AE" w:rsidP="004B0054">
      <w:pPr>
        <w:pStyle w:val="Default"/>
        <w:shd w:val="clear" w:color="auto" w:fill="FFFFFF"/>
        <w:spacing w:before="240"/>
        <w:ind w:left="720"/>
        <w:contextualSpacing/>
        <w:jc w:val="both"/>
      </w:pPr>
      <w:r>
        <w:t xml:space="preserve">2. </w:t>
      </w:r>
      <w:r w:rsidRPr="0016121E">
        <w:t xml:space="preserve">Провеждане на ефективна и последователна политика в област Търговище за осигуряване на социално сближаване и равен достъп до качествено образование на децата и учениците от етнически уязвимите групи, децата и учениците със СОП и с хронични заболявания. </w:t>
      </w:r>
    </w:p>
    <w:p w:rsidR="008D44AE" w:rsidRPr="0016121E" w:rsidRDefault="008D44AE" w:rsidP="004B0054">
      <w:pPr>
        <w:pStyle w:val="Default"/>
        <w:shd w:val="clear" w:color="auto" w:fill="FFFFFF"/>
        <w:spacing w:before="240"/>
        <w:ind w:left="720"/>
        <w:contextualSpacing/>
        <w:jc w:val="both"/>
      </w:pPr>
      <w:r>
        <w:t xml:space="preserve">3. </w:t>
      </w:r>
      <w:r w:rsidRPr="0016121E">
        <w:t xml:space="preserve">Предприемане на целенасочени действия на областно ниво за превръщане на ученето през целия живот и на мобилността в реалност. </w:t>
      </w:r>
    </w:p>
    <w:p w:rsidR="008D44AE" w:rsidRPr="0016121E" w:rsidRDefault="008D44AE" w:rsidP="004B0054">
      <w:pPr>
        <w:pStyle w:val="Default"/>
        <w:shd w:val="clear" w:color="auto" w:fill="FFFFFF"/>
        <w:spacing w:before="240"/>
        <w:ind w:left="720"/>
        <w:contextualSpacing/>
        <w:jc w:val="both"/>
      </w:pPr>
      <w:r>
        <w:t xml:space="preserve">4. </w:t>
      </w:r>
      <w:r w:rsidRPr="0016121E">
        <w:t>Създаване на оптимални условия за повишаване</w:t>
      </w:r>
      <w:r w:rsidRPr="0016121E">
        <w:rPr>
          <w:bCs/>
        </w:rPr>
        <w:t xml:space="preserve"> качеството</w:t>
      </w:r>
      <w:r w:rsidRPr="0016121E">
        <w:t xml:space="preserve"> на образователния процес,</w:t>
      </w:r>
      <w:r w:rsidRPr="0016121E">
        <w:rPr>
          <w:bCs/>
        </w:rPr>
        <w:t xml:space="preserve"> практически ориентиран </w:t>
      </w:r>
      <w:r w:rsidRPr="0016121E">
        <w:t>към потребностите на пазара на труда, чрез мотивирани, подготвени и подкрепяни</w:t>
      </w:r>
      <w:r w:rsidRPr="0016121E">
        <w:rPr>
          <w:bCs/>
        </w:rPr>
        <w:t xml:space="preserve"> учители</w:t>
      </w:r>
      <w:r w:rsidRPr="0016121E">
        <w:t xml:space="preserve">. </w:t>
      </w:r>
    </w:p>
    <w:p w:rsidR="008D44AE" w:rsidRPr="0016121E" w:rsidRDefault="008D44AE" w:rsidP="004B0054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D7C01">
        <w:rPr>
          <w:rFonts w:ascii="Times New Roman" w:hAnsi="Times New Roman"/>
          <w:sz w:val="24"/>
          <w:szCs w:val="24"/>
        </w:rPr>
        <w:t>Изпълнение</w:t>
      </w:r>
      <w:r w:rsidRPr="0016121E">
        <w:rPr>
          <w:rFonts w:ascii="Times New Roman" w:hAnsi="Times New Roman"/>
          <w:sz w:val="24"/>
          <w:szCs w:val="24"/>
        </w:rPr>
        <w:t xml:space="preserve"> на националните планове за действие по националните образователни стратегии в частта им 2018/2019 година с цел постигане на намаляване дела на отпадналите и преждевременно напусналите</w:t>
      </w:r>
      <w:r w:rsidRPr="004B00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121E">
        <w:rPr>
          <w:rFonts w:ascii="Times New Roman" w:hAnsi="Times New Roman"/>
          <w:sz w:val="24"/>
          <w:szCs w:val="24"/>
        </w:rPr>
        <w:t xml:space="preserve">от детските градини и училищата на територията на област Търговище деца и ученици; повишаване на функционалната грамотност на обучаваните; постигане на иновативно образование, базирано на въвеждането и използването на платформи за електронно обучение; квалификация и кариерно развитие на педагогическите кадри; прилагане на принципите за приобщаващото образование - обща и допълнителна подкрепа на личностното развитие на децата и учениците; подобряване на качеството на професионалното образование и осигуряване на условия за по-ефективни връзки с бизнеса. </w:t>
      </w:r>
    </w:p>
    <w:p w:rsidR="008D44AE" w:rsidRPr="0016121E" w:rsidRDefault="008D44AE" w:rsidP="004B0054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16121E">
        <w:rPr>
          <w:rFonts w:ascii="Times New Roman" w:hAnsi="Times New Roman"/>
          <w:sz w:val="24"/>
          <w:szCs w:val="24"/>
        </w:rPr>
        <w:t>Създаване и функциониране на екипи за съвместна работа на институциите за обхващане и задържане в о</w:t>
      </w:r>
      <w:r>
        <w:rPr>
          <w:rFonts w:ascii="Times New Roman" w:hAnsi="Times New Roman"/>
          <w:sz w:val="24"/>
          <w:szCs w:val="24"/>
        </w:rPr>
        <w:t>бразователната система на деца</w:t>
      </w:r>
      <w:r w:rsidRPr="0016121E">
        <w:rPr>
          <w:rFonts w:ascii="Times New Roman" w:hAnsi="Times New Roman"/>
          <w:sz w:val="24"/>
          <w:szCs w:val="24"/>
        </w:rPr>
        <w:t xml:space="preserve"> и ученици в задължителна предучилищна и училищна възраст според  ПМС № 100 от 8 юни 2018 година за създаване и функциониране на механизъм за работа на институциите за обхващане и задържане в о</w:t>
      </w:r>
      <w:r>
        <w:rPr>
          <w:rFonts w:ascii="Times New Roman" w:hAnsi="Times New Roman"/>
          <w:sz w:val="24"/>
          <w:szCs w:val="24"/>
        </w:rPr>
        <w:t>бразователната система на деца</w:t>
      </w:r>
      <w:r w:rsidRPr="0016121E">
        <w:rPr>
          <w:rFonts w:ascii="Times New Roman" w:hAnsi="Times New Roman"/>
          <w:sz w:val="24"/>
          <w:szCs w:val="24"/>
        </w:rPr>
        <w:t xml:space="preserve"> и ученици в задължителна предучилищна и училищна възраст. </w:t>
      </w:r>
    </w:p>
    <w:p w:rsidR="008D44AE" w:rsidRPr="0016121E" w:rsidRDefault="008D44AE" w:rsidP="004B005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121E">
        <w:rPr>
          <w:rFonts w:ascii="Times New Roman" w:hAnsi="Times New Roman"/>
          <w:iCs/>
          <w:sz w:val="24"/>
          <w:szCs w:val="24"/>
        </w:rPr>
        <w:t>Подобряването на резултатите от обр</w:t>
      </w:r>
      <w:r>
        <w:rPr>
          <w:rFonts w:ascii="Times New Roman" w:hAnsi="Times New Roman"/>
          <w:iCs/>
          <w:sz w:val="24"/>
          <w:szCs w:val="24"/>
        </w:rPr>
        <w:t>азованието, ориентирано</w:t>
      </w:r>
      <w:r w:rsidRPr="0016121E">
        <w:rPr>
          <w:rFonts w:ascii="Times New Roman" w:hAnsi="Times New Roman"/>
          <w:iCs/>
          <w:sz w:val="24"/>
          <w:szCs w:val="24"/>
        </w:rPr>
        <w:t xml:space="preserve"> към придобиване на ключови компетентности и по - активното предоставяне на приобщаващо образование.</w:t>
      </w:r>
      <w:r w:rsidRPr="0016121E">
        <w:rPr>
          <w:rFonts w:ascii="Times New Roman" w:hAnsi="Times New Roman"/>
          <w:sz w:val="24"/>
          <w:szCs w:val="24"/>
        </w:rPr>
        <w:t xml:space="preserve"> </w:t>
      </w:r>
    </w:p>
    <w:p w:rsidR="008D44AE" w:rsidRPr="00C55625" w:rsidRDefault="008D44AE" w:rsidP="004B0054">
      <w:pPr>
        <w:pStyle w:val="ListParagraph"/>
        <w:rPr>
          <w:rFonts w:ascii="Times New Roman" w:hAnsi="Times New Roman"/>
          <w:b/>
          <w:i/>
        </w:rPr>
      </w:pPr>
    </w:p>
    <w:p w:rsidR="008D44AE" w:rsidRPr="007A22D7" w:rsidRDefault="008D44AE" w:rsidP="007A22D7">
      <w:pPr>
        <w:spacing w:line="360" w:lineRule="auto"/>
        <w:ind w:left="142" w:firstLine="567"/>
        <w:jc w:val="both"/>
        <w:rPr>
          <w:rFonts w:ascii="Times New Roman" w:hAnsi="Times New Roman"/>
          <w:b/>
          <w:i/>
        </w:rPr>
      </w:pPr>
      <w:r w:rsidRPr="007A22D7">
        <w:rPr>
          <w:rFonts w:ascii="Times New Roman" w:hAnsi="Times New Roman"/>
          <w:b/>
          <w:i/>
        </w:rPr>
        <w:t xml:space="preserve">ІІІ. Основни приоритети в дейността на </w:t>
      </w:r>
      <w:r>
        <w:rPr>
          <w:rFonts w:ascii="Times New Roman" w:hAnsi="Times New Roman"/>
          <w:b/>
          <w:i/>
        </w:rPr>
        <w:t>ПГЕС-гр. Търговище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>
        <w:rPr>
          <w:lang w:val="ru-RU"/>
        </w:rPr>
        <w:t xml:space="preserve">     1.</w:t>
      </w:r>
      <w:r w:rsidRPr="00856684">
        <w:rPr>
          <w:lang w:val="ru-RU"/>
        </w:rPr>
        <w:t xml:space="preserve">Повишаване на интереса на учениците към учебен труд и практическа реализация на знанията и уменията. Акцентиране върху ученето „чрез правене”, използване на иновативни техники в преподаването; 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2. </w:t>
      </w:r>
      <w:r w:rsidRPr="00856684">
        <w:rPr>
          <w:lang w:val="ru-RU"/>
        </w:rPr>
        <w:t>Надеждна комуникация с родителите на учениците и осигуряване на редовна и позитивна обратна информация чрез общи и индивидуални родителски срещи и използване на разнообразни форми за информиране;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3.</w:t>
      </w:r>
      <w:r w:rsidRPr="00856684">
        <w:rPr>
          <w:lang w:val="ru-RU"/>
        </w:rPr>
        <w:t xml:space="preserve"> Работа по гражданското образование и възпитание с цел изграждане на подкрепяща среда и редуциране на нежелателното поведение на учениците;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4. </w:t>
      </w:r>
      <w:r w:rsidRPr="00856684">
        <w:rPr>
          <w:lang w:val="ru-RU"/>
        </w:rPr>
        <w:t>Утвърждаване на формите за традиционни за училището дейности: състезания, празници, посещения, екскурзии и др. в партньорство с образователни институции, родители, неправителствени организации, бизнес партньори и др.;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5.</w:t>
      </w:r>
      <w:r w:rsidRPr="00856684">
        <w:rPr>
          <w:lang w:val="ru-RU"/>
        </w:rPr>
        <w:t xml:space="preserve"> Акцентиране върху използването на съвременни методи и ИКТ в преподаването;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>6.</w:t>
      </w:r>
      <w:r w:rsidRPr="00856684">
        <w:rPr>
          <w:lang w:val="ru-RU"/>
        </w:rPr>
        <w:t>Екипност в работата на учители и служители – взаимна комуникация, съвместно вземане на решения, стимулираща образователна среда, компетентно и отговорно поведение;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7. </w:t>
      </w:r>
      <w:r w:rsidRPr="00856684">
        <w:rPr>
          <w:lang w:val="ru-RU"/>
        </w:rPr>
        <w:t xml:space="preserve"> Ефективно използване и обновяване на материално-техническата база чрез съгласуване с финансиращия орган и собствен принос на училищната общност;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 w:rsidRPr="00856684">
        <w:rPr>
          <w:lang w:val="ru-RU"/>
        </w:rPr>
        <w:br/>
      </w:r>
      <w:r>
        <w:rPr>
          <w:lang w:val="ru-RU"/>
        </w:rPr>
        <w:t xml:space="preserve">8. </w:t>
      </w:r>
      <w:r w:rsidRPr="00856684">
        <w:rPr>
          <w:lang w:val="ru-RU"/>
        </w:rPr>
        <w:t xml:space="preserve"> Осигуряване на извънбюджетни форми на финансиране чрез кандидатстване по проекти.</w:t>
      </w:r>
    </w:p>
    <w:p w:rsidR="008D44AE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</w:p>
    <w:p w:rsidR="008D44AE" w:rsidRPr="004B0054" w:rsidRDefault="008D44AE" w:rsidP="008F1AD7">
      <w:pPr>
        <w:pStyle w:val="NormalWeb"/>
        <w:spacing w:before="0" w:beforeAutospacing="0" w:after="0" w:afterAutospacing="0"/>
        <w:ind w:left="360" w:hanging="360"/>
        <w:rPr>
          <w:lang w:val="ru-RU"/>
        </w:rPr>
      </w:pPr>
      <w:r>
        <w:rPr>
          <w:lang w:val="ru-RU"/>
        </w:rPr>
        <w:tab/>
        <w:t>9.</w:t>
      </w:r>
      <w:r w:rsidRPr="004B0054">
        <w:rPr>
          <w:lang w:val="ru-RU"/>
        </w:rPr>
        <w:t xml:space="preserve"> Провеждане на ефективна и последователна политика в </w:t>
      </w:r>
      <w:r>
        <w:rPr>
          <w:lang w:val="ru-RU"/>
        </w:rPr>
        <w:t>ПГЕС</w:t>
      </w:r>
      <w:r w:rsidRPr="004B0054">
        <w:rPr>
          <w:lang w:val="ru-RU"/>
        </w:rPr>
        <w:t xml:space="preserve"> за осигуряване на социално сближаване и равен достъп до качествено образование на децата и учениците от етнически уязвимите групи, децата и учениците със СОП и с хронични заболявания</w:t>
      </w:r>
    </w:p>
    <w:p w:rsidR="008D44AE" w:rsidRDefault="008D44AE" w:rsidP="007A22D7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D44AE" w:rsidRPr="00F644E9" w:rsidRDefault="008D44AE" w:rsidP="007A22D7">
      <w:pPr>
        <w:ind w:left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D44AE" w:rsidRPr="007A22D7" w:rsidRDefault="008D44AE" w:rsidP="007A22D7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ІV. </w:t>
      </w:r>
      <w:r w:rsidRPr="007A22D7">
        <w:rPr>
          <w:rFonts w:ascii="Times New Roman" w:hAnsi="Times New Roman"/>
          <w:b/>
          <w:i/>
          <w:sz w:val="24"/>
          <w:szCs w:val="24"/>
        </w:rPr>
        <w:t>Дейности за реализиране на целите и приоритетите: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05"/>
        <w:gridCol w:w="1489"/>
        <w:gridCol w:w="2930"/>
        <w:gridCol w:w="1959"/>
        <w:gridCol w:w="1843"/>
        <w:gridCol w:w="1496"/>
      </w:tblGrid>
      <w:tr w:rsidR="008D44AE" w:rsidRPr="00B32259" w:rsidTr="009654F1">
        <w:tc>
          <w:tcPr>
            <w:tcW w:w="534" w:type="dxa"/>
            <w:vMerge w:val="restart"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05" w:type="dxa"/>
            <w:vMerge w:val="restart"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Дейност</w:t>
            </w:r>
          </w:p>
        </w:tc>
        <w:tc>
          <w:tcPr>
            <w:tcW w:w="1489" w:type="dxa"/>
            <w:vMerge w:val="restart"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930" w:type="dxa"/>
            <w:vMerge w:val="restart"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Извършва се от:</w:t>
            </w:r>
          </w:p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5298" w:type="dxa"/>
            <w:gridSpan w:val="3"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Индикатори за изпълнение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  <w:vMerge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8D44AE" w:rsidRPr="00B32259" w:rsidRDefault="008D44AE" w:rsidP="00B32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B32259" w:rsidRDefault="008D44AE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Мерна единица</w:t>
            </w:r>
          </w:p>
          <w:p w:rsidR="008D44AE" w:rsidRPr="00B32259" w:rsidRDefault="008D44AE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/брой, процент/</w:t>
            </w:r>
          </w:p>
        </w:tc>
        <w:tc>
          <w:tcPr>
            <w:tcW w:w="1843" w:type="dxa"/>
          </w:tcPr>
          <w:p w:rsidR="008D44AE" w:rsidRPr="00B32259" w:rsidRDefault="008D44AE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Базова стойност</w:t>
            </w:r>
          </w:p>
        </w:tc>
        <w:tc>
          <w:tcPr>
            <w:tcW w:w="1496" w:type="dxa"/>
          </w:tcPr>
          <w:p w:rsidR="008D44AE" w:rsidRPr="00B32259" w:rsidRDefault="008D44AE" w:rsidP="00B32259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259">
              <w:rPr>
                <w:rFonts w:ascii="Times New Roman" w:hAnsi="Times New Roman"/>
                <w:b/>
                <w:i/>
                <w:sz w:val="24"/>
                <w:szCs w:val="24"/>
              </w:rPr>
              <w:t>Целева стойност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5" w:type="dxa"/>
          </w:tcPr>
          <w:p w:rsidR="008D44AE" w:rsidRPr="000D0C25" w:rsidRDefault="008D44AE" w:rsidP="00615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за 2018-2020 г. по Стратегия за намаляване дела на преждевременно напусналите образователната</w:t>
            </w:r>
          </w:p>
          <w:p w:rsidR="008D44AE" w:rsidRPr="00C55625" w:rsidRDefault="008D44AE" w:rsidP="006156B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система (2013 – 2020).</w:t>
            </w:r>
          </w:p>
        </w:tc>
        <w:tc>
          <w:tcPr>
            <w:tcW w:w="1489" w:type="dxa"/>
          </w:tcPr>
          <w:p w:rsidR="008D44AE" w:rsidRPr="005642D0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8D44AE" w:rsidRPr="00B84D22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Прилагане на механизъм за осъществяване на ежемесечен контрол в изпълнение на чл. 95, ал. 2 от ЗПУО относно изпълнение на индивидуалните учебни планове от училищата.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Учебната 2018/2019 година</w:t>
            </w:r>
          </w:p>
        </w:tc>
        <w:tc>
          <w:tcPr>
            <w:tcW w:w="2930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ЗДУД</w:t>
            </w:r>
          </w:p>
        </w:tc>
        <w:tc>
          <w:tcPr>
            <w:tcW w:w="195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 xml:space="preserve">Брой доклади за осъществен онлайн текущ  ежемесечен  </w:t>
            </w:r>
            <w:r w:rsidRPr="00615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контрол</w:t>
            </w:r>
          </w:p>
        </w:tc>
        <w:tc>
          <w:tcPr>
            <w:tcW w:w="1843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10  (за всеки месец от учебното време)</w:t>
            </w:r>
          </w:p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D44AE" w:rsidRPr="000D0C25" w:rsidRDefault="008D44AE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spacing w:after="96" w:line="240" w:lineRule="auto"/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Съдействие при актуализиране на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въведените специфични политики и мерки за превенция на отпадането от образователната система в стратегиите за развитие на училищата.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Септември 2018 г.</w:t>
            </w:r>
          </w:p>
        </w:tc>
        <w:tc>
          <w:tcPr>
            <w:tcW w:w="2930" w:type="dxa"/>
          </w:tcPr>
          <w:p w:rsidR="008D44AE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</w:p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59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Над 95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D44AE" w:rsidRPr="000D0C25" w:rsidRDefault="008D44AE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sz w:val="24"/>
                <w:szCs w:val="24"/>
              </w:rPr>
              <w:t>тиране на училищния колектив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за въвеждане на </w:t>
            </w:r>
            <w:r w:rsidRPr="000D0C25">
              <w:rPr>
                <w:rFonts w:ascii="Times New Roman" w:eastAsia="ArialNarrow" w:hAnsi="Times New Roman"/>
                <w:sz w:val="24"/>
                <w:szCs w:val="24"/>
              </w:rPr>
              <w:t>различни форми на обучение:</w:t>
            </w:r>
          </w:p>
          <w:p w:rsidR="008D44AE" w:rsidRPr="000D0C25" w:rsidRDefault="008D44AE" w:rsidP="001A08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  <w:r w:rsidRPr="000D0C25">
              <w:rPr>
                <w:rFonts w:ascii="Times New Roman" w:eastAsia="ArialNarrow" w:hAnsi="Times New Roman"/>
                <w:sz w:val="24"/>
                <w:szCs w:val="24"/>
              </w:rPr>
              <w:t>дистанционна, вечерна, задочна, за нуждите на преждевременно напусналите училище.</w:t>
            </w:r>
          </w:p>
          <w:p w:rsidR="008D44AE" w:rsidRPr="000D0C25" w:rsidRDefault="008D44AE" w:rsidP="001A08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Септември 2018 г.</w:t>
            </w:r>
          </w:p>
        </w:tc>
        <w:tc>
          <w:tcPr>
            <w:tcW w:w="2930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</w:tcPr>
          <w:p w:rsidR="008D44AE" w:rsidRPr="00C55625" w:rsidRDefault="008D44AE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D44AE" w:rsidRPr="00C55625" w:rsidRDefault="008D44AE" w:rsidP="00DE3BFF">
            <w:pPr>
              <w:pStyle w:val="ListParagraph"/>
              <w:numPr>
                <w:ilvl w:val="1"/>
                <w:numId w:val="13"/>
              </w:numPr>
              <w:tabs>
                <w:tab w:val="clear" w:pos="360"/>
                <w:tab w:val="num" w:pos="6"/>
              </w:tabs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FF">
              <w:rPr>
                <w:rFonts w:ascii="Times New Roman" w:hAnsi="Times New Roman"/>
              </w:rPr>
              <w:t>Осигуряване на условия за равен достъп до образование чрез допълнителни мерки (безплатни</w:t>
            </w:r>
            <w:r>
              <w:rPr>
                <w:rFonts w:ascii="Times New Roman" w:hAnsi="Times New Roman"/>
              </w:rPr>
              <w:t xml:space="preserve"> учебници, безплатен транспорт </w:t>
            </w:r>
            <w:r w:rsidRPr="00DE3BFF">
              <w:rPr>
                <w:rFonts w:ascii="Times New Roman" w:hAnsi="Times New Roman"/>
              </w:rPr>
              <w:t>и др</w:t>
            </w:r>
            <w:r w:rsidRPr="000D0C25">
              <w:t>).</w:t>
            </w:r>
          </w:p>
        </w:tc>
        <w:tc>
          <w:tcPr>
            <w:tcW w:w="1489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През учебната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30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</w:tcPr>
          <w:p w:rsidR="008D44AE" w:rsidRPr="00C55625" w:rsidRDefault="008D44AE" w:rsidP="00433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8D44AE" w:rsidRPr="00B32259" w:rsidTr="009654F1">
        <w:trPr>
          <w:trHeight w:val="794"/>
        </w:trPr>
        <w:tc>
          <w:tcPr>
            <w:tcW w:w="534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 Оказване на методическа подкрепа при организиране на дейностите в </w:t>
            </w:r>
            <w:r>
              <w:rPr>
                <w:rFonts w:ascii="Times New Roman" w:hAnsi="Times New Roman"/>
                <w:sz w:val="24"/>
                <w:szCs w:val="24"/>
              </w:rPr>
              <w:t>ПГЕС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относно прилагане на механизма за противодействие на училищния тормоз между учениците.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Учебната 2018/2019 година</w:t>
            </w:r>
          </w:p>
        </w:tc>
        <w:tc>
          <w:tcPr>
            <w:tcW w:w="2930" w:type="dxa"/>
          </w:tcPr>
          <w:p w:rsidR="008D44AE" w:rsidRPr="00C55625" w:rsidRDefault="008D44AE" w:rsidP="0043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Училищно ръководство, учителски колектив</w:t>
            </w:r>
          </w:p>
        </w:tc>
        <w:tc>
          <w:tcPr>
            <w:tcW w:w="195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консултации</w:t>
            </w:r>
          </w:p>
        </w:tc>
        <w:tc>
          <w:tcPr>
            <w:tcW w:w="1843" w:type="dxa"/>
          </w:tcPr>
          <w:p w:rsidR="008D44AE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8D44AE" w:rsidRDefault="008D44AE" w:rsidP="001A0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консултации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за реализация на Стратегия за ефективно прилагане на информационните и комуникационните технологии в образованието и науката (2014-2020г.).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B093B">
              <w:rPr>
                <w:rFonts w:ascii="Times New Roman" w:hAnsi="Times New Roman"/>
                <w:sz w:val="24"/>
                <w:szCs w:val="24"/>
                <w:lang w:val="ru-RU"/>
              </w:rPr>
              <w:t>.1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Повишаване на достъпа до съвременни ИТ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.2   Осигуряване на хардуер и софтуер за използване на ИТ в извънкласни дейности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Ръководство, учителски колектив и заинтересовани страни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по Националната стратегия за учене през целия живот (след приемането му от МС).</w:t>
            </w:r>
          </w:p>
        </w:tc>
        <w:tc>
          <w:tcPr>
            <w:tcW w:w="1489" w:type="dxa"/>
          </w:tcPr>
          <w:p w:rsidR="008D44AE" w:rsidRPr="00EB093B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0" w:type="dxa"/>
          </w:tcPr>
          <w:p w:rsidR="008D44AE" w:rsidRPr="00EB093B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Информационно осигуряване, организационно-координираща и методическа дейност във връзка с популяризиране на възможностите за обучение във вечерна, задочна и самостоятелна форма в училищната мрежа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октомври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форми на обучение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 Популяризиране на системата </w:t>
            </w:r>
          </w:p>
          <w:p w:rsidR="008D44AE" w:rsidRPr="004C738B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за валидиране на знания, умения и компетентности, придобити чрез неформално обучение и самостоятелно учене. Методическа помощ и контрол на процеса на сертифициране на знанията.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През учебната 2018</w:t>
            </w:r>
            <w:r w:rsidRPr="000D0C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2019 година</w:t>
            </w:r>
          </w:p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. Развитие и разширяване на системата за кариерно ориентиране и осигуряване на условия за формиране на умения за планиране на кариерата при учениците.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През учебната 2018</w:t>
            </w:r>
            <w:r w:rsidRPr="000D0C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2019 година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. Информиране и консултиране на родителите за възможностите за продължаване на образованието или за придобиване на професионална квалификация на ученици със СОП.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През учебната 2018</w:t>
            </w:r>
            <w:r w:rsidRPr="000D0C2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2019 година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Директор, учители</w:t>
            </w:r>
          </w:p>
        </w:tc>
        <w:tc>
          <w:tcPr>
            <w:tcW w:w="1959" w:type="dxa"/>
          </w:tcPr>
          <w:p w:rsidR="008D44AE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консултации</w:t>
            </w:r>
          </w:p>
        </w:tc>
        <w:tc>
          <w:tcPr>
            <w:tcW w:w="1843" w:type="dxa"/>
          </w:tcPr>
          <w:p w:rsidR="008D44AE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 и провеждане на Регионална панорама на професионалното образование за популяризиране на професионалното образование и подпомагане избора на професия.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ЗДУД, учители</w:t>
            </w:r>
          </w:p>
        </w:tc>
        <w:tc>
          <w:tcPr>
            <w:tcW w:w="1959" w:type="dxa"/>
          </w:tcPr>
          <w:p w:rsidR="008D44AE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участие</w:t>
            </w:r>
          </w:p>
        </w:tc>
        <w:tc>
          <w:tcPr>
            <w:tcW w:w="1843" w:type="dxa"/>
          </w:tcPr>
          <w:p w:rsidR="008D44AE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8D44AE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за действие (2015 – 2020) по Стратегията за образователна интеграция на децата и учениците от етническите малцинства (2015 – 2020).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Координиране провеждането на информационни кампании сред родители и общественост за разясняване на взаимните ползи от образователната интеграция на децата от етническите малцинства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</w:t>
            </w:r>
            <w:r>
              <w:rPr>
                <w:rFonts w:ascii="Times New Roman" w:hAnsi="Times New Roman"/>
                <w:sz w:val="24"/>
                <w:szCs w:val="24"/>
              </w:rPr>
              <w:t>1 срок на учебната 2018/2019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за действие за периода 2017-2018 година по Националната стратегия за насърчаване и повишаване на грамотността (2014 – 2020)</w:t>
            </w:r>
          </w:p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Осигуряване на допълнителна подготовка по български език за ученици, на които българският език не е майчин (консултации, СИП)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Учители по БЕЛ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 ученици</w:t>
            </w: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плана за 2018-2020 по</w:t>
            </w:r>
            <w:r w:rsidRPr="000D0C25">
              <w:t xml:space="preserve"> С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тратегията за развитие на професионалното образование и обучение в Република България за периода 2015-2020 г. (след приемането му от МС).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Мотивиране на учителите и учениците 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>за включване на ученици от професионалните гимназии в състезания по професии.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учебната година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Изпълнение на националните програми за развитие на средното образование за 2018 и 2019 г.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0D0C25">
              <w:rPr>
                <w:sz w:val="24"/>
                <w:szCs w:val="24"/>
              </w:rPr>
              <w:t>Национална програма „Информационни и комуникационни технологии (ИКТ) в системата на предучилищното и училищното образование“.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годината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Ръководство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Pr="000D0C2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Кандидатстване по програмата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spacing w:after="9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Учебната 2018/2019 година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ръководството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7A41F8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7.2</w:t>
            </w:r>
            <w:r w:rsidRPr="000D0C2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Участие в </w:t>
            </w:r>
            <w:r w:rsidRPr="000D0C25">
              <w:rPr>
                <w:b/>
                <w:sz w:val="24"/>
                <w:szCs w:val="24"/>
              </w:rPr>
              <w:t>Национална програма</w:t>
            </w:r>
            <w:r w:rsidRPr="000D0C25">
              <w:rPr>
                <w:sz w:val="24"/>
                <w:szCs w:val="24"/>
              </w:rPr>
              <w:t xml:space="preserve"> „Квалификация“.</w:t>
            </w:r>
          </w:p>
        </w:tc>
        <w:tc>
          <w:tcPr>
            <w:tcW w:w="1489" w:type="dxa"/>
          </w:tcPr>
          <w:p w:rsidR="008D44AE" w:rsidRPr="000D0C25" w:rsidRDefault="008D44AE" w:rsidP="001A0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Учебната 2018/2019 година</w:t>
            </w: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F046A1" w:rsidRDefault="008D44AE" w:rsidP="00DC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Pr="000D0C25">
              <w:rPr>
                <w:sz w:val="24"/>
                <w:szCs w:val="24"/>
              </w:rPr>
              <w:t>Национална програма „Заедно за всяко дете“.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4AE" w:rsidRPr="00C55625" w:rsidRDefault="008D44AE" w:rsidP="00B32259">
            <w:pPr>
              <w:spacing w:after="0" w:line="240" w:lineRule="auto"/>
              <w:ind w:left="33" w:right="-3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C25">
              <w:rPr>
                <w:rFonts w:ascii="Times New Roman" w:hAnsi="Times New Roman"/>
                <w:sz w:val="24"/>
                <w:szCs w:val="24"/>
              </w:rPr>
              <w:t>Съгласно сроковете по НП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Учители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0D0C25">
              <w:rPr>
                <w:sz w:val="24"/>
                <w:szCs w:val="24"/>
              </w:rPr>
              <w:t xml:space="preserve"> Национална програма „Оптимизация на вътрешната структура на персонала в институциите от системата на предучилищното и училищното образование“.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29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pStyle w:val="Heading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  <w:r w:rsidRPr="000D0C25">
              <w:rPr>
                <w:sz w:val="24"/>
                <w:szCs w:val="24"/>
              </w:rPr>
              <w:t xml:space="preserve"> Национална програма „Без свободен час“.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0D0C25" w:rsidRDefault="008D44AE" w:rsidP="001A083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cs="Tahoma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7.5.1</w:t>
            </w:r>
            <w:r w:rsidRPr="000D0C25">
              <w:rPr>
                <w:rFonts w:ascii="pt_serifregular" w:hAnsi="pt_serifregular" w:cs="Tahoma"/>
                <w:kern w:val="36"/>
                <w:sz w:val="24"/>
                <w:szCs w:val="24"/>
              </w:rPr>
              <w:t xml:space="preserve">. </w:t>
            </w:r>
            <w:r w:rsidRPr="000D0C25">
              <w:rPr>
                <w:rFonts w:ascii="pt_serifregular" w:hAnsi="pt_serifregular" w:cs="Tahoma"/>
                <w:sz w:val="24"/>
                <w:szCs w:val="24"/>
              </w:rPr>
              <w:t xml:space="preserve">Модул </w:t>
            </w:r>
            <w:r w:rsidRPr="000D0C25">
              <w:rPr>
                <w:rFonts w:ascii="pt_serifregular" w:hAnsi="pt_serifregular" w:cs="Tahoma"/>
                <w:b/>
                <w:sz w:val="24"/>
                <w:szCs w:val="24"/>
              </w:rPr>
              <w:t>„Без свободен час в училище“</w:t>
            </w:r>
            <w:r w:rsidRPr="000D0C25">
              <w:rPr>
                <w:rFonts w:cs="Tahoma"/>
                <w:b/>
                <w:sz w:val="24"/>
                <w:szCs w:val="24"/>
              </w:rPr>
              <w:t>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1A08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 xml:space="preserve">Организационно и методическо осигуряване дейността на </w:t>
            </w:r>
            <w:r>
              <w:rPr>
                <w:rFonts w:ascii="Times New Roman" w:hAnsi="Times New Roman"/>
                <w:sz w:val="24"/>
                <w:szCs w:val="24"/>
              </w:rPr>
              <w:t>заместник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-директори, учители, възпитатели и други педагогически специалисти</w:t>
            </w:r>
          </w:p>
        </w:tc>
        <w:tc>
          <w:tcPr>
            <w:tcW w:w="148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1A0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1A0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.1.Оказване на методическа помощ на преподаватели при подготовката на новата учебна година – програми за ЗИП, СИП, разпределения</w:t>
            </w:r>
          </w:p>
        </w:tc>
        <w:tc>
          <w:tcPr>
            <w:tcW w:w="148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ІХ</w:t>
            </w:r>
          </w:p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заместник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-директор, учители;</w:t>
            </w:r>
          </w:p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.2.Участие в работни срещи с учителите по предмети и направления от област Търговище.</w:t>
            </w:r>
          </w:p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Месец Х 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1A08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1A08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093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.Осъществяване на контрол върху провежданите контролни работи по учебни предмети  и  оказване на методическа помощ във връзка с изготвянето на тестовите материали и анализа на резултатите.</w:t>
            </w:r>
          </w:p>
        </w:tc>
        <w:tc>
          <w:tcPr>
            <w:tcW w:w="1489" w:type="dxa"/>
          </w:tcPr>
          <w:p w:rsidR="008D44AE" w:rsidRPr="00C55625" w:rsidRDefault="008D44AE" w:rsidP="00C556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хода на контрол-ната дейност през учебната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година.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 от посетените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Оптимизиране, функциониране и развитие на училището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 Изграждане на мултимедийна среда в някои от класните стаи.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През годината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Подготовка и реализиране на държавния план-прием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 Организиране на дейностите за реализиране на приема в дневна и задочна форма на обучение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ІІ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 от дейностите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Организиране и контролиране на дейностите на ниво училище по провеждането на държавните зрелостни изпити и националните външни оценявания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 Участие в работни съвещания с директори на училища във връзка с провеждане на ДЗИ и мотивираното участие на учениците в тях.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ІV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заместник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-директор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 съвещания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.2. Формиране на училищна комисия за организация и контрол на дейностите за провеждане на ДЗИ.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ІV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 комисии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.3. Дейности по провеждането на ДЗИ.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График на МОН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Комисия</w:t>
            </w:r>
          </w:p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0010F1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Насочване на деца и ученици със специални образователни потребности и/или с хронични заболявания за интегрирано обучение или за обучение в специални училища</w:t>
            </w:r>
          </w:p>
        </w:tc>
        <w:tc>
          <w:tcPr>
            <w:tcW w:w="1489" w:type="dxa"/>
          </w:tcPr>
          <w:p w:rsidR="008D44AE" w:rsidRPr="00C55625" w:rsidRDefault="008D44AE" w:rsidP="00DF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Организиране и контролиране на дейностите, свързани с осигуряване на подкрепяща среда за обучението на деца и ученици със специални образователни потребности, и за обучението на деца и ученици, чийто майчин език е различен от българския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C55625" w:rsidRDefault="008D44AE" w:rsidP="00B322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Организиране и контролиране на дейностите, свързани с осигуряване на задължителна документация и с предоставяне на учебници и учебни помага за безвъзмездно ползване</w:t>
            </w:r>
          </w:p>
        </w:tc>
        <w:tc>
          <w:tcPr>
            <w:tcW w:w="1489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.1.Изготвяне на заявки за задължителна документация за училището.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В срокове, определени от МОН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ЗАС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Назначаване на комисия за  отчитане и унищожаване на документите с фабрична номерация съгласно Наредба № 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/16.04.2003г. за документите за системата на народната просвета.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Месец ІV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 комисии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E903F5">
            <w:pPr>
              <w:rPr>
                <w:rFonts w:ascii="Times New Roman" w:hAnsi="Times New Roman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8D44AE" w:rsidRPr="00EB093B" w:rsidRDefault="008D44AE" w:rsidP="00B322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625">
              <w:rPr>
                <w:rFonts w:ascii="Times New Roman" w:hAnsi="Times New Roman"/>
                <w:sz w:val="24"/>
                <w:szCs w:val="24"/>
              </w:rPr>
              <w:t>Координиране и контролиране на дейностите в Националния календар за извънучилищните дейности и в Националния спортен календар на МОН, както и други извънкласни и извънучилищни дейности</w:t>
            </w:r>
          </w:p>
        </w:tc>
        <w:tc>
          <w:tcPr>
            <w:tcW w:w="1489" w:type="dxa"/>
          </w:tcPr>
          <w:p w:rsidR="008D44AE" w:rsidRPr="00C55625" w:rsidRDefault="008D44AE" w:rsidP="00DF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D44AE" w:rsidRPr="00C55625" w:rsidRDefault="008D44AE" w:rsidP="00B32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.1.Участие в общински и областни кръгове на спортни мероприятия.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Според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графика им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 по ФВС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.2. Организиране и провеждане на общински и участие в областни кръгове на олимпиадите по учебни предмети.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Според</w:t>
            </w:r>
          </w:p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44AE" w:rsidRPr="00C55625" w:rsidTr="009654F1">
        <w:tc>
          <w:tcPr>
            <w:tcW w:w="534" w:type="dxa"/>
          </w:tcPr>
          <w:p w:rsidR="008D44AE" w:rsidRPr="00C55625" w:rsidRDefault="008D44AE" w:rsidP="00B32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.3 Участие в вътрешноучилищни и регионални състезания по професии</w:t>
            </w:r>
          </w:p>
        </w:tc>
        <w:tc>
          <w:tcPr>
            <w:tcW w:w="1489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Според графика</w:t>
            </w:r>
          </w:p>
        </w:tc>
        <w:tc>
          <w:tcPr>
            <w:tcW w:w="2930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 по професионална подготовка</w:t>
            </w:r>
          </w:p>
        </w:tc>
        <w:tc>
          <w:tcPr>
            <w:tcW w:w="1959" w:type="dxa"/>
          </w:tcPr>
          <w:p w:rsidR="008D44AE" w:rsidRPr="00C55625" w:rsidRDefault="008D44AE" w:rsidP="007966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843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8D44AE" w:rsidRPr="00C55625" w:rsidRDefault="008D44AE" w:rsidP="007966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44AE" w:rsidRDefault="008D44AE" w:rsidP="00CD06DA">
      <w:pPr>
        <w:rPr>
          <w:rFonts w:ascii="Times New Roman" w:hAnsi="Times New Roman"/>
          <w:sz w:val="24"/>
          <w:szCs w:val="24"/>
          <w:lang w:val="en-US"/>
        </w:rPr>
      </w:pPr>
    </w:p>
    <w:p w:rsidR="008D44AE" w:rsidRDefault="008D44AE" w:rsidP="00CD0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8D44AE" w:rsidRPr="00F644E9" w:rsidRDefault="008D44AE" w:rsidP="00F644E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t>План за квалификационната дейност на ПГЕС, гр. Търговище за учебната 2018/2019</w:t>
      </w:r>
      <w:r w:rsidRPr="00C55625">
        <w:t xml:space="preserve"> </w:t>
      </w:r>
      <w:r>
        <w:t>година</w:t>
      </w:r>
    </w:p>
    <w:p w:rsidR="008D44AE" w:rsidRPr="00CD06DA" w:rsidRDefault="008D44AE" w:rsidP="00CD06DA">
      <w:pPr>
        <w:rPr>
          <w:rFonts w:ascii="Times New Roman" w:hAnsi="Times New Roman"/>
          <w:sz w:val="24"/>
          <w:szCs w:val="24"/>
          <w:lang w:val="en-US"/>
        </w:rPr>
      </w:pPr>
    </w:p>
    <w:sectPr w:rsidR="008D44AE" w:rsidRPr="00CD06DA" w:rsidSect="0029128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AE" w:rsidRDefault="008D44AE" w:rsidP="00423656">
      <w:pPr>
        <w:spacing w:after="0" w:line="240" w:lineRule="auto"/>
      </w:pPr>
      <w:r>
        <w:separator/>
      </w:r>
    </w:p>
  </w:endnote>
  <w:endnote w:type="continuationSeparator" w:id="0">
    <w:p w:rsidR="008D44AE" w:rsidRDefault="008D44AE" w:rsidP="0042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_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AE" w:rsidRDefault="008D44AE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8D44AE" w:rsidRDefault="008D4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AE" w:rsidRDefault="008D44AE" w:rsidP="00423656">
      <w:pPr>
        <w:spacing w:after="0" w:line="240" w:lineRule="auto"/>
      </w:pPr>
      <w:r>
        <w:separator/>
      </w:r>
    </w:p>
  </w:footnote>
  <w:footnote w:type="continuationSeparator" w:id="0">
    <w:p w:rsidR="008D44AE" w:rsidRDefault="008D44AE" w:rsidP="0042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68A"/>
    <w:multiLevelType w:val="hybridMultilevel"/>
    <w:tmpl w:val="B0A8C0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831DB"/>
    <w:multiLevelType w:val="multilevel"/>
    <w:tmpl w:val="ED0C9D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855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ascii="Arial" w:hAnsi="Arial" w:cs="Arial" w:hint="default"/>
      </w:rPr>
    </w:lvl>
  </w:abstractNum>
  <w:abstractNum w:abstractNumId="2">
    <w:nsid w:val="2A7B68C3"/>
    <w:multiLevelType w:val="hybridMultilevel"/>
    <w:tmpl w:val="79B82ABC"/>
    <w:lvl w:ilvl="0" w:tplc="BBA2BA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9F1D1D"/>
    <w:multiLevelType w:val="multilevel"/>
    <w:tmpl w:val="505EA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FCF53EC"/>
    <w:multiLevelType w:val="multilevel"/>
    <w:tmpl w:val="89142E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F6C598B"/>
    <w:multiLevelType w:val="hybridMultilevel"/>
    <w:tmpl w:val="5EAEA4CE"/>
    <w:lvl w:ilvl="0" w:tplc="61EAAF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i/>
      </w:rPr>
    </w:lvl>
    <w:lvl w:ilvl="1" w:tplc="1A9C4F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25E52D6"/>
    <w:multiLevelType w:val="hybridMultilevel"/>
    <w:tmpl w:val="AE3CE3D8"/>
    <w:lvl w:ilvl="0" w:tplc="C6B6B1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567561"/>
    <w:multiLevelType w:val="hybridMultilevel"/>
    <w:tmpl w:val="2018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1E3569"/>
    <w:multiLevelType w:val="hybridMultilevel"/>
    <w:tmpl w:val="94F2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C6AE4"/>
    <w:multiLevelType w:val="hybridMultilevel"/>
    <w:tmpl w:val="5E543CEA"/>
    <w:lvl w:ilvl="0" w:tplc="C5001C2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9D60E35"/>
    <w:multiLevelType w:val="multilevel"/>
    <w:tmpl w:val="34E22A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1">
    <w:nsid w:val="6A905211"/>
    <w:multiLevelType w:val="multilevel"/>
    <w:tmpl w:val="239696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AAF7FD7"/>
    <w:multiLevelType w:val="hybridMultilevel"/>
    <w:tmpl w:val="E6A0195E"/>
    <w:lvl w:ilvl="0" w:tplc="954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DEC"/>
    <w:rsid w:val="000010F1"/>
    <w:rsid w:val="00006C9B"/>
    <w:rsid w:val="00033D77"/>
    <w:rsid w:val="000407B3"/>
    <w:rsid w:val="00077622"/>
    <w:rsid w:val="00090D0F"/>
    <w:rsid w:val="000A162D"/>
    <w:rsid w:val="000C7748"/>
    <w:rsid w:val="000D0C25"/>
    <w:rsid w:val="000F1D9B"/>
    <w:rsid w:val="000F232F"/>
    <w:rsid w:val="000F6D33"/>
    <w:rsid w:val="0011449F"/>
    <w:rsid w:val="00122666"/>
    <w:rsid w:val="001300C4"/>
    <w:rsid w:val="001364D6"/>
    <w:rsid w:val="0015123E"/>
    <w:rsid w:val="0016121E"/>
    <w:rsid w:val="00163D70"/>
    <w:rsid w:val="001737B8"/>
    <w:rsid w:val="00180219"/>
    <w:rsid w:val="001A05C8"/>
    <w:rsid w:val="001A0837"/>
    <w:rsid w:val="001B741E"/>
    <w:rsid w:val="0020302D"/>
    <w:rsid w:val="0020336A"/>
    <w:rsid w:val="00240DDC"/>
    <w:rsid w:val="002438E1"/>
    <w:rsid w:val="002576E2"/>
    <w:rsid w:val="0029128B"/>
    <w:rsid w:val="00296B29"/>
    <w:rsid w:val="002B13C4"/>
    <w:rsid w:val="002B3C90"/>
    <w:rsid w:val="002C35E5"/>
    <w:rsid w:val="002D2164"/>
    <w:rsid w:val="002E3DEC"/>
    <w:rsid w:val="00314AE8"/>
    <w:rsid w:val="003403EC"/>
    <w:rsid w:val="00344CC9"/>
    <w:rsid w:val="00374015"/>
    <w:rsid w:val="00382863"/>
    <w:rsid w:val="003B46D7"/>
    <w:rsid w:val="003B7ECB"/>
    <w:rsid w:val="003C74DD"/>
    <w:rsid w:val="003C7A67"/>
    <w:rsid w:val="003D74C5"/>
    <w:rsid w:val="003F582C"/>
    <w:rsid w:val="00410B66"/>
    <w:rsid w:val="004166F6"/>
    <w:rsid w:val="00423656"/>
    <w:rsid w:val="00424218"/>
    <w:rsid w:val="00430EF5"/>
    <w:rsid w:val="00431F81"/>
    <w:rsid w:val="004332EC"/>
    <w:rsid w:val="00434ADA"/>
    <w:rsid w:val="004401D5"/>
    <w:rsid w:val="00473247"/>
    <w:rsid w:val="004B0054"/>
    <w:rsid w:val="004B3A8F"/>
    <w:rsid w:val="004C738B"/>
    <w:rsid w:val="004D0829"/>
    <w:rsid w:val="004D5F60"/>
    <w:rsid w:val="00506664"/>
    <w:rsid w:val="00516587"/>
    <w:rsid w:val="00545133"/>
    <w:rsid w:val="005642D0"/>
    <w:rsid w:val="00592138"/>
    <w:rsid w:val="005D26EF"/>
    <w:rsid w:val="005D4CEB"/>
    <w:rsid w:val="005F7674"/>
    <w:rsid w:val="00603CEB"/>
    <w:rsid w:val="006156B6"/>
    <w:rsid w:val="006D05AD"/>
    <w:rsid w:val="006D642F"/>
    <w:rsid w:val="007009EC"/>
    <w:rsid w:val="00703976"/>
    <w:rsid w:val="00732BAC"/>
    <w:rsid w:val="007543AA"/>
    <w:rsid w:val="00772376"/>
    <w:rsid w:val="007966A5"/>
    <w:rsid w:val="007A22D7"/>
    <w:rsid w:val="007A3EE3"/>
    <w:rsid w:val="007A41F8"/>
    <w:rsid w:val="007C028F"/>
    <w:rsid w:val="007C29C1"/>
    <w:rsid w:val="007E0B30"/>
    <w:rsid w:val="007F0F39"/>
    <w:rsid w:val="00800E5B"/>
    <w:rsid w:val="00811905"/>
    <w:rsid w:val="008409C1"/>
    <w:rsid w:val="0084677F"/>
    <w:rsid w:val="00856684"/>
    <w:rsid w:val="00873A9F"/>
    <w:rsid w:val="00881466"/>
    <w:rsid w:val="008A4D2B"/>
    <w:rsid w:val="008A7034"/>
    <w:rsid w:val="008B1D26"/>
    <w:rsid w:val="008B4D78"/>
    <w:rsid w:val="008D44AE"/>
    <w:rsid w:val="008D7C01"/>
    <w:rsid w:val="008F1AD7"/>
    <w:rsid w:val="00910AE1"/>
    <w:rsid w:val="00910DDE"/>
    <w:rsid w:val="0091182F"/>
    <w:rsid w:val="00927583"/>
    <w:rsid w:val="009365D1"/>
    <w:rsid w:val="009366A2"/>
    <w:rsid w:val="009654F1"/>
    <w:rsid w:val="00970B83"/>
    <w:rsid w:val="009741C0"/>
    <w:rsid w:val="00994B77"/>
    <w:rsid w:val="009C2AE5"/>
    <w:rsid w:val="009C68E4"/>
    <w:rsid w:val="00A140DC"/>
    <w:rsid w:val="00A663D4"/>
    <w:rsid w:val="00A75B27"/>
    <w:rsid w:val="00A765A0"/>
    <w:rsid w:val="00A82986"/>
    <w:rsid w:val="00A97EF8"/>
    <w:rsid w:val="00AA1406"/>
    <w:rsid w:val="00AD678E"/>
    <w:rsid w:val="00B32259"/>
    <w:rsid w:val="00B365F0"/>
    <w:rsid w:val="00B40948"/>
    <w:rsid w:val="00B41153"/>
    <w:rsid w:val="00B84D22"/>
    <w:rsid w:val="00BC2F2D"/>
    <w:rsid w:val="00BD3A95"/>
    <w:rsid w:val="00C06DEE"/>
    <w:rsid w:val="00C1375C"/>
    <w:rsid w:val="00C22D02"/>
    <w:rsid w:val="00C55625"/>
    <w:rsid w:val="00CA2AC3"/>
    <w:rsid w:val="00CA6A9A"/>
    <w:rsid w:val="00CC1007"/>
    <w:rsid w:val="00CD06DA"/>
    <w:rsid w:val="00CD1F3A"/>
    <w:rsid w:val="00CF6068"/>
    <w:rsid w:val="00CF7CEE"/>
    <w:rsid w:val="00D027E9"/>
    <w:rsid w:val="00D118FD"/>
    <w:rsid w:val="00D145EA"/>
    <w:rsid w:val="00D5171B"/>
    <w:rsid w:val="00D649FD"/>
    <w:rsid w:val="00D71F0F"/>
    <w:rsid w:val="00DA7868"/>
    <w:rsid w:val="00DC4726"/>
    <w:rsid w:val="00DE3BFF"/>
    <w:rsid w:val="00DF43C0"/>
    <w:rsid w:val="00E752F8"/>
    <w:rsid w:val="00E81F52"/>
    <w:rsid w:val="00E903F5"/>
    <w:rsid w:val="00E959E7"/>
    <w:rsid w:val="00EB093B"/>
    <w:rsid w:val="00EB5AE2"/>
    <w:rsid w:val="00EC0B2C"/>
    <w:rsid w:val="00EC7652"/>
    <w:rsid w:val="00EF5FEC"/>
    <w:rsid w:val="00F03DD3"/>
    <w:rsid w:val="00F046A1"/>
    <w:rsid w:val="00F1203B"/>
    <w:rsid w:val="00F163D8"/>
    <w:rsid w:val="00F17517"/>
    <w:rsid w:val="00F644E9"/>
    <w:rsid w:val="00F80DD1"/>
    <w:rsid w:val="00F85617"/>
    <w:rsid w:val="00FA37B1"/>
    <w:rsid w:val="00FA6638"/>
    <w:rsid w:val="00FB5BF9"/>
    <w:rsid w:val="00FC0354"/>
    <w:rsid w:val="00FC7FFB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7A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A41F8"/>
    <w:rPr>
      <w:rFonts w:eastAsia="Times New Roman" w:cs="Times New Roman"/>
      <w:b/>
      <w:bCs/>
      <w:sz w:val="27"/>
      <w:szCs w:val="27"/>
      <w:lang w:val="bg-BG" w:eastAsia="bg-BG" w:bidi="ar-SA"/>
    </w:rPr>
  </w:style>
  <w:style w:type="table" w:styleId="TableGrid">
    <w:name w:val="Table Grid"/>
    <w:basedOn w:val="TableNormal"/>
    <w:uiPriority w:val="99"/>
    <w:rsid w:val="002912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3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6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1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84D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C738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s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ges-t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13</Pages>
  <Words>1966</Words>
  <Characters>11208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Elena Vitanova</dc:creator>
  <cp:keywords/>
  <dc:description/>
  <cp:lastModifiedBy>PGESuser</cp:lastModifiedBy>
  <cp:revision>15</cp:revision>
  <cp:lastPrinted>2016-09-16T06:16:00Z</cp:lastPrinted>
  <dcterms:created xsi:type="dcterms:W3CDTF">2018-09-19T06:27:00Z</dcterms:created>
  <dcterms:modified xsi:type="dcterms:W3CDTF">2018-09-19T10:03:00Z</dcterms:modified>
</cp:coreProperties>
</file>